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56" w:rsidRDefault="00D87C56" w:rsidP="00D87C56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514350" cy="628650"/>
            <wp:effectExtent l="0" t="0" r="0" b="0"/>
            <wp:wrapTopAndBottom/>
            <wp:docPr id="1" name="Slika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C56" w:rsidRDefault="00D87C56" w:rsidP="00D87C56">
      <w:pPr>
        <w:jc w:val="both"/>
      </w:pPr>
      <w:r>
        <w:t>REPUBLIKA HRVATSKA</w:t>
      </w:r>
    </w:p>
    <w:p w:rsidR="00D87C56" w:rsidRDefault="00D87C56" w:rsidP="00D87C56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D87C56" w:rsidRDefault="00D87C56" w:rsidP="00D87C56">
      <w:pPr>
        <w:jc w:val="both"/>
      </w:pPr>
      <w:r>
        <w:t>OPĆINA VELIKA LUDINA</w:t>
      </w:r>
    </w:p>
    <w:p w:rsidR="00D87C56" w:rsidRDefault="00D87C56" w:rsidP="00D87C56">
      <w:pPr>
        <w:jc w:val="both"/>
      </w:pPr>
      <w:r>
        <w:t>OPĆINSKO VIJEĆE</w:t>
      </w:r>
    </w:p>
    <w:p w:rsidR="00D87C56" w:rsidRDefault="00D87C56" w:rsidP="00D87C56">
      <w:pPr>
        <w:ind w:firstLine="708"/>
        <w:jc w:val="both"/>
      </w:pPr>
    </w:p>
    <w:p w:rsidR="00D87C56" w:rsidRDefault="001A2E28" w:rsidP="00D87C56">
      <w:pPr>
        <w:jc w:val="both"/>
      </w:pPr>
      <w:r>
        <w:t xml:space="preserve">KLASA:   </w:t>
      </w:r>
      <w:r w:rsidR="003E687B">
        <w:t>611</w:t>
      </w:r>
      <w:bookmarkStart w:id="0" w:name="_GoBack"/>
      <w:bookmarkEnd w:id="0"/>
      <w:r>
        <w:t>-01/23</w:t>
      </w:r>
      <w:r w:rsidR="00D87C56">
        <w:t xml:space="preserve">-01/   </w:t>
      </w:r>
    </w:p>
    <w:p w:rsidR="00D87C56" w:rsidRDefault="001A2E28" w:rsidP="00D87C56">
      <w:pPr>
        <w:jc w:val="both"/>
      </w:pPr>
      <w:r>
        <w:t>URBROJ: 2176-19-02-23</w:t>
      </w:r>
    </w:p>
    <w:p w:rsidR="00D87C56" w:rsidRDefault="00D87C56" w:rsidP="00D87C56">
      <w:pPr>
        <w:jc w:val="both"/>
      </w:pPr>
    </w:p>
    <w:p w:rsidR="00D87C56" w:rsidRDefault="001A2E28" w:rsidP="00D87C56">
      <w:pPr>
        <w:jc w:val="both"/>
      </w:pPr>
      <w:r>
        <w:t>Velika Ludina, __.__.2023</w:t>
      </w:r>
      <w:r w:rsidR="00D87C56">
        <w:t>.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ind w:firstLine="720"/>
        <w:jc w:val="both"/>
        <w:rPr>
          <w:szCs w:val="20"/>
        </w:rPr>
      </w:pPr>
      <w:r>
        <w:t>Na temelju članka 32. i 33. Zakona o udrugama („Naro</w:t>
      </w:r>
      <w:r w:rsidR="001A2E28">
        <w:t xml:space="preserve">dne novine“ broj: 74/14, 70/17, </w:t>
      </w:r>
      <w:r>
        <w:t xml:space="preserve"> 98/19</w:t>
      </w:r>
      <w:r w:rsidR="001A2E28">
        <w:t>, 151/22</w:t>
      </w:r>
      <w:r>
        <w:t xml:space="preserve">) i  članka </w:t>
      </w:r>
      <w:r>
        <w:rPr>
          <w:bCs/>
        </w:rPr>
        <w:t xml:space="preserve">34. i 35. Statuta Općine Velika Ludina ("Službene novine" Općine Velika Ludina broj: </w:t>
      </w:r>
      <w:r w:rsidR="0007575A">
        <w:rPr>
          <w:bCs/>
        </w:rPr>
        <w:t>3/22 i 5/22</w:t>
      </w:r>
      <w:r>
        <w:rPr>
          <w:bCs/>
        </w:rPr>
        <w:t xml:space="preserve">), </w:t>
      </w:r>
      <w:r>
        <w:t xml:space="preserve">Općinsko vijeće Općine Velika Ludina na svojoj </w:t>
      </w:r>
      <w:r w:rsidR="0007575A">
        <w:t>__. sjed</w:t>
      </w:r>
      <w:r w:rsidR="001A2E28">
        <w:t>nici održanoj __.__.2023</w:t>
      </w:r>
      <w:r>
        <w:t xml:space="preserve">. godine, donijelo je  </w:t>
      </w:r>
    </w:p>
    <w:p w:rsidR="00D87C56" w:rsidRDefault="00D87C56" w:rsidP="00D87C56">
      <w:pPr>
        <w:ind w:left="360"/>
        <w:rPr>
          <w:b/>
          <w:sz w:val="28"/>
        </w:rPr>
      </w:pPr>
    </w:p>
    <w:p w:rsidR="00D87C56" w:rsidRDefault="00D87C56" w:rsidP="00D87C56">
      <w:pPr>
        <w:ind w:left="360"/>
        <w:rPr>
          <w:b/>
          <w:sz w:val="28"/>
          <w:szCs w:val="20"/>
        </w:rPr>
      </w:pPr>
      <w:r>
        <w:rPr>
          <w:b/>
          <w:sz w:val="28"/>
        </w:rPr>
        <w:t xml:space="preserve">                                              P R O G R A M       </w:t>
      </w:r>
    </w:p>
    <w:p w:rsidR="00D87C56" w:rsidRDefault="00D87C56" w:rsidP="00D87C56">
      <w:pPr>
        <w:jc w:val="center"/>
        <w:rPr>
          <w:b/>
        </w:rPr>
      </w:pPr>
      <w:r>
        <w:rPr>
          <w:b/>
        </w:rPr>
        <w:t>Razvoj civilnog društva</w:t>
      </w:r>
    </w:p>
    <w:p w:rsidR="00D87C56" w:rsidRPr="00A8398E" w:rsidRDefault="00D87C56" w:rsidP="00D87C56">
      <w:pPr>
        <w:jc w:val="center"/>
        <w:rPr>
          <w:b/>
          <w:szCs w:val="20"/>
        </w:rPr>
      </w:pPr>
      <w:r>
        <w:rPr>
          <w:b/>
        </w:rPr>
        <w:t xml:space="preserve"> I</w:t>
      </w:r>
    </w:p>
    <w:p w:rsidR="00D87C56" w:rsidRDefault="00D87C56" w:rsidP="00D87C56">
      <w:pPr>
        <w:jc w:val="both"/>
      </w:pPr>
      <w:r>
        <w:tab/>
        <w:t>Sredstva za ostvarivanje Programa razvoja civilnog društva</w:t>
      </w:r>
      <w:r w:rsidR="008C62B2">
        <w:t xml:space="preserve"> kroz udruge građana </w:t>
      </w:r>
      <w:r w:rsidR="001A2E28">
        <w:t>za Općinu Velika Ludina za 2024</w:t>
      </w:r>
      <w:r>
        <w:t>. godinu osiguravaju se u Prorač</w:t>
      </w:r>
      <w:r w:rsidR="001A2E28">
        <w:t>unu Općine Velika Ludina za 2024</w:t>
      </w:r>
      <w:r>
        <w:t xml:space="preserve">. godinu kako slijedi: </w:t>
      </w:r>
    </w:p>
    <w:p w:rsidR="00D87C56" w:rsidRDefault="00D87C56" w:rsidP="00D87C56">
      <w:pPr>
        <w:jc w:val="both"/>
      </w:pPr>
    </w:p>
    <w:p w:rsidR="00D87C56" w:rsidRDefault="00D87C56" w:rsidP="00D87C56">
      <w:pPr>
        <w:jc w:val="both"/>
      </w:pPr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4403"/>
        <w:gridCol w:w="3828"/>
      </w:tblGrid>
      <w:tr w:rsidR="001A2E28" w:rsidRPr="000F692B" w:rsidTr="001A2E28">
        <w:tc>
          <w:tcPr>
            <w:tcW w:w="695" w:type="dxa"/>
          </w:tcPr>
          <w:p w:rsidR="001A2E28" w:rsidRPr="000F692B" w:rsidRDefault="001A2E2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1A2E28" w:rsidRPr="000F692B" w:rsidRDefault="001A2E28" w:rsidP="007D5EC3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403" w:type="dxa"/>
          </w:tcPr>
          <w:p w:rsidR="001A2E28" w:rsidRPr="000F692B" w:rsidRDefault="001A2E28" w:rsidP="007D5EC3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1A2E28" w:rsidRPr="000F692B" w:rsidRDefault="001A2E28" w:rsidP="007D5EC3">
            <w:pPr>
              <w:jc w:val="center"/>
              <w:rPr>
                <w:b/>
              </w:rPr>
            </w:pPr>
          </w:p>
        </w:tc>
        <w:tc>
          <w:tcPr>
            <w:tcW w:w="3828" w:type="dxa"/>
          </w:tcPr>
          <w:p w:rsidR="001A2E28" w:rsidRDefault="001A2E28" w:rsidP="007D5EC3">
            <w:pPr>
              <w:jc w:val="center"/>
              <w:rPr>
                <w:b/>
              </w:rPr>
            </w:pPr>
            <w:r>
              <w:rPr>
                <w:b/>
              </w:rPr>
              <w:t>PLAN 2024.</w:t>
            </w:r>
          </w:p>
          <w:p w:rsidR="001A2E28" w:rsidRDefault="001A2E28" w:rsidP="007D5EC3">
            <w:pPr>
              <w:jc w:val="center"/>
              <w:rPr>
                <w:b/>
              </w:rPr>
            </w:pPr>
            <w:r>
              <w:rPr>
                <w:b/>
              </w:rPr>
              <w:t>bez lipa</w:t>
            </w:r>
          </w:p>
          <w:p w:rsidR="001A2E28" w:rsidRDefault="001A2E28" w:rsidP="007D5EC3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1A2E28" w:rsidRPr="000F692B" w:rsidTr="001A2E28">
        <w:tc>
          <w:tcPr>
            <w:tcW w:w="8926" w:type="dxa"/>
            <w:gridSpan w:val="3"/>
          </w:tcPr>
          <w:p w:rsidR="001A2E28" w:rsidRPr="00C96161" w:rsidRDefault="001A2E28" w:rsidP="007D5EC3">
            <w:pPr>
              <w:rPr>
                <w:b/>
              </w:rPr>
            </w:pPr>
            <w:r>
              <w:rPr>
                <w:b/>
              </w:rPr>
              <w:t>Program 1016</w:t>
            </w:r>
            <w:r w:rsidRPr="00C96161">
              <w:rPr>
                <w:b/>
              </w:rPr>
              <w:t>: Razvoj civilnog društva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1.</w:t>
            </w:r>
          </w:p>
        </w:tc>
        <w:tc>
          <w:tcPr>
            <w:tcW w:w="4403" w:type="dxa"/>
          </w:tcPr>
          <w:p w:rsidR="001A2E28" w:rsidRDefault="001A2E28" w:rsidP="004127DB">
            <w:pPr>
              <w:jc w:val="both"/>
              <w:rPr>
                <w:i/>
              </w:rPr>
            </w:pPr>
            <w:r w:rsidRPr="006069F6">
              <w:rPr>
                <w:i/>
              </w:rPr>
              <w:t>UHVIBDR Ogranak Velika Ludina</w:t>
            </w:r>
          </w:p>
          <w:p w:rsidR="001A2E28" w:rsidRPr="00C96161" w:rsidRDefault="001A2E28" w:rsidP="0010092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A-1001601</w:t>
            </w:r>
          </w:p>
        </w:tc>
        <w:tc>
          <w:tcPr>
            <w:tcW w:w="3828" w:type="dxa"/>
          </w:tcPr>
          <w:p w:rsidR="001A2E28" w:rsidRPr="00B8242C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1.991,00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7D5EC3">
            <w:pPr>
              <w:jc w:val="center"/>
              <w:rPr>
                <w:b/>
              </w:rPr>
            </w:pPr>
            <w:r w:rsidRPr="00E73626">
              <w:rPr>
                <w:b/>
              </w:rPr>
              <w:t>2.</w:t>
            </w:r>
          </w:p>
          <w:p w:rsidR="001A2E28" w:rsidRPr="00E73626" w:rsidRDefault="001A2E28" w:rsidP="00E73626">
            <w:pPr>
              <w:rPr>
                <w:b/>
              </w:rPr>
            </w:pPr>
          </w:p>
        </w:tc>
        <w:tc>
          <w:tcPr>
            <w:tcW w:w="4403" w:type="dxa"/>
          </w:tcPr>
          <w:p w:rsidR="001A2E28" w:rsidRDefault="001A2E2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LAG-članarina</w:t>
            </w:r>
          </w:p>
          <w:p w:rsidR="001A2E28" w:rsidRPr="00C96161" w:rsidRDefault="001A2E28" w:rsidP="00100926">
            <w:pPr>
              <w:jc w:val="both"/>
              <w:rPr>
                <w:b/>
                <w:i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01602</w:t>
            </w:r>
          </w:p>
        </w:tc>
        <w:tc>
          <w:tcPr>
            <w:tcW w:w="3828" w:type="dxa"/>
          </w:tcPr>
          <w:p w:rsidR="001A2E28" w:rsidRPr="00B8242C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500,00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3.</w:t>
            </w:r>
          </w:p>
        </w:tc>
        <w:tc>
          <w:tcPr>
            <w:tcW w:w="4403" w:type="dxa"/>
          </w:tcPr>
          <w:p w:rsidR="001A2E28" w:rsidRPr="004127DB" w:rsidRDefault="001A2E28" w:rsidP="004127DB">
            <w:pPr>
              <w:jc w:val="both"/>
              <w:rPr>
                <w:i/>
                <w:szCs w:val="20"/>
              </w:rPr>
            </w:pPr>
            <w:r w:rsidRPr="004127DB">
              <w:rPr>
                <w:i/>
                <w:szCs w:val="20"/>
              </w:rPr>
              <w:t>Crveni Križ</w:t>
            </w:r>
          </w:p>
          <w:p w:rsidR="001A2E28" w:rsidRPr="004127DB" w:rsidRDefault="001A2E28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01603</w:t>
            </w:r>
          </w:p>
        </w:tc>
        <w:tc>
          <w:tcPr>
            <w:tcW w:w="3828" w:type="dxa"/>
          </w:tcPr>
          <w:p w:rsidR="001A2E28" w:rsidRPr="00B8242C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4.</w:t>
            </w:r>
          </w:p>
        </w:tc>
        <w:tc>
          <w:tcPr>
            <w:tcW w:w="4403" w:type="dxa"/>
          </w:tcPr>
          <w:p w:rsidR="001A2E28" w:rsidRDefault="001A2E2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Udruženje slijepih</w:t>
            </w:r>
          </w:p>
          <w:p w:rsidR="001A2E28" w:rsidRPr="004127DB" w:rsidRDefault="001A2E28" w:rsidP="00100926">
            <w:pPr>
              <w:jc w:val="both"/>
              <w:rPr>
                <w:b/>
                <w:i/>
                <w:szCs w:val="20"/>
              </w:rPr>
            </w:pPr>
            <w:r w:rsidRPr="004127DB">
              <w:rPr>
                <w:b/>
                <w:i/>
                <w:szCs w:val="20"/>
              </w:rPr>
              <w:t>A-1</w:t>
            </w:r>
            <w:r>
              <w:rPr>
                <w:b/>
                <w:i/>
                <w:szCs w:val="20"/>
              </w:rPr>
              <w:t>001604</w:t>
            </w:r>
          </w:p>
        </w:tc>
        <w:tc>
          <w:tcPr>
            <w:tcW w:w="3828" w:type="dxa"/>
          </w:tcPr>
          <w:p w:rsidR="001A2E28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5.</w:t>
            </w:r>
          </w:p>
        </w:tc>
        <w:tc>
          <w:tcPr>
            <w:tcW w:w="4403" w:type="dxa"/>
          </w:tcPr>
          <w:p w:rsidR="001A2E28" w:rsidRDefault="001A2E28" w:rsidP="004127DB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OSI s invaliditetom</w:t>
            </w:r>
          </w:p>
          <w:p w:rsidR="001A2E28" w:rsidRPr="004127DB" w:rsidRDefault="001A2E28" w:rsidP="004127DB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A-1001605</w:t>
            </w:r>
          </w:p>
        </w:tc>
        <w:tc>
          <w:tcPr>
            <w:tcW w:w="3828" w:type="dxa"/>
          </w:tcPr>
          <w:p w:rsidR="001A2E28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664,00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E73626">
            <w:pPr>
              <w:jc w:val="center"/>
              <w:rPr>
                <w:b/>
              </w:rPr>
            </w:pPr>
            <w:r w:rsidRPr="00E73626">
              <w:rPr>
                <w:b/>
              </w:rPr>
              <w:t>6.</w:t>
            </w:r>
          </w:p>
        </w:tc>
        <w:tc>
          <w:tcPr>
            <w:tcW w:w="4403" w:type="dxa"/>
          </w:tcPr>
          <w:p w:rsidR="001A2E28" w:rsidRDefault="001A2E28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Voćara, vinogradara Moslavine</w:t>
            </w:r>
          </w:p>
          <w:p w:rsidR="001A2E28" w:rsidRPr="00C96161" w:rsidRDefault="001A2E28" w:rsidP="00100926">
            <w:pPr>
              <w:jc w:val="both"/>
              <w:rPr>
                <w:b/>
                <w:i/>
                <w:szCs w:val="20"/>
              </w:rPr>
            </w:pPr>
            <w:r w:rsidRPr="00C96161">
              <w:rPr>
                <w:b/>
                <w:i/>
                <w:szCs w:val="20"/>
              </w:rPr>
              <w:t>A-10</w:t>
            </w:r>
            <w:r>
              <w:rPr>
                <w:b/>
                <w:i/>
                <w:szCs w:val="20"/>
              </w:rPr>
              <w:t>01606</w:t>
            </w:r>
          </w:p>
        </w:tc>
        <w:tc>
          <w:tcPr>
            <w:tcW w:w="3828" w:type="dxa"/>
          </w:tcPr>
          <w:p w:rsidR="001A2E28" w:rsidRPr="00B8242C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3.319,00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E73626" w:rsidRDefault="001A2E28" w:rsidP="00E7362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E73626">
              <w:rPr>
                <w:b/>
              </w:rPr>
              <w:t>.</w:t>
            </w:r>
          </w:p>
        </w:tc>
        <w:tc>
          <w:tcPr>
            <w:tcW w:w="4403" w:type="dxa"/>
          </w:tcPr>
          <w:p w:rsidR="001A2E28" w:rsidRDefault="001A2E28" w:rsidP="007D5EC3">
            <w:pPr>
              <w:jc w:val="both"/>
              <w:rPr>
                <w:i/>
                <w:szCs w:val="20"/>
              </w:rPr>
            </w:pPr>
            <w:r w:rsidRPr="006069F6">
              <w:rPr>
                <w:i/>
                <w:szCs w:val="20"/>
              </w:rPr>
              <w:t>Ostale udruge</w:t>
            </w:r>
          </w:p>
          <w:p w:rsidR="001A2E28" w:rsidRPr="00C96161" w:rsidRDefault="001A2E28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A-1001608</w:t>
            </w:r>
          </w:p>
        </w:tc>
        <w:tc>
          <w:tcPr>
            <w:tcW w:w="3828" w:type="dxa"/>
          </w:tcPr>
          <w:p w:rsidR="001A2E28" w:rsidRPr="00B8242C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1.328,00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Default="001A2E28" w:rsidP="00E7362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403" w:type="dxa"/>
          </w:tcPr>
          <w:p w:rsidR="001A2E28" w:rsidRDefault="001A2E28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Udruga pčelara lipa</w:t>
            </w:r>
          </w:p>
          <w:p w:rsidR="001A2E28" w:rsidRPr="00100926" w:rsidRDefault="001A2E28" w:rsidP="007D5EC3">
            <w:pPr>
              <w:jc w:val="both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A-1001609</w:t>
            </w:r>
          </w:p>
        </w:tc>
        <w:tc>
          <w:tcPr>
            <w:tcW w:w="3828" w:type="dxa"/>
          </w:tcPr>
          <w:p w:rsidR="001A2E28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1.600,00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Default="001A2E28" w:rsidP="00E73626">
            <w:pPr>
              <w:jc w:val="center"/>
              <w:rPr>
                <w:b/>
              </w:rPr>
            </w:pPr>
          </w:p>
          <w:p w:rsidR="001A2E28" w:rsidRDefault="001A2E28" w:rsidP="00E7362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403" w:type="dxa"/>
          </w:tcPr>
          <w:p w:rsidR="001A2E28" w:rsidRDefault="001A2E28" w:rsidP="007D5EC3">
            <w:pPr>
              <w:jc w:val="both"/>
              <w:rPr>
                <w:i/>
                <w:szCs w:val="20"/>
              </w:rPr>
            </w:pPr>
          </w:p>
          <w:p w:rsidR="001A2E28" w:rsidRDefault="001A2E28" w:rsidP="007D5EC3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Sufinanciranje troškova prijevoza SMŽ</w:t>
            </w:r>
          </w:p>
          <w:p w:rsidR="001A2E28" w:rsidRPr="001A2E28" w:rsidRDefault="001A2E28" w:rsidP="007D5EC3">
            <w:pPr>
              <w:jc w:val="both"/>
              <w:rPr>
                <w:b/>
                <w:i/>
                <w:szCs w:val="20"/>
              </w:rPr>
            </w:pPr>
            <w:r w:rsidRPr="001A2E28">
              <w:rPr>
                <w:b/>
                <w:i/>
                <w:szCs w:val="20"/>
              </w:rPr>
              <w:t>A-101610</w:t>
            </w:r>
          </w:p>
          <w:p w:rsidR="001A2E28" w:rsidRDefault="001A2E28" w:rsidP="007D5EC3">
            <w:pPr>
              <w:jc w:val="both"/>
              <w:rPr>
                <w:i/>
                <w:szCs w:val="20"/>
              </w:rPr>
            </w:pPr>
          </w:p>
        </w:tc>
        <w:tc>
          <w:tcPr>
            <w:tcW w:w="3828" w:type="dxa"/>
          </w:tcPr>
          <w:p w:rsidR="001A2E28" w:rsidRDefault="001A2E28" w:rsidP="007D5EC3">
            <w:pPr>
              <w:jc w:val="center"/>
              <w:rPr>
                <w:i/>
              </w:rPr>
            </w:pPr>
          </w:p>
          <w:p w:rsidR="001A2E28" w:rsidRDefault="001A2E28" w:rsidP="007D5EC3">
            <w:pPr>
              <w:jc w:val="center"/>
              <w:rPr>
                <w:i/>
              </w:rPr>
            </w:pPr>
            <w:r>
              <w:rPr>
                <w:i/>
              </w:rPr>
              <w:t>26.600,00</w:t>
            </w:r>
          </w:p>
        </w:tc>
      </w:tr>
      <w:tr w:rsidR="001A2E28" w:rsidRPr="000F692B" w:rsidTr="001A2E28">
        <w:tc>
          <w:tcPr>
            <w:tcW w:w="695" w:type="dxa"/>
          </w:tcPr>
          <w:p w:rsidR="001A2E28" w:rsidRPr="006069F6" w:rsidRDefault="001A2E28" w:rsidP="00E736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03" w:type="dxa"/>
          </w:tcPr>
          <w:p w:rsidR="001A2E28" w:rsidRPr="006069F6" w:rsidRDefault="001A2E28" w:rsidP="007D5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3828" w:type="dxa"/>
          </w:tcPr>
          <w:p w:rsidR="001A2E28" w:rsidRPr="00B81C9E" w:rsidRDefault="001A2E28" w:rsidP="007D5EC3">
            <w:pPr>
              <w:jc w:val="center"/>
              <w:rPr>
                <w:b/>
              </w:rPr>
            </w:pPr>
            <w:r>
              <w:rPr>
                <w:b/>
              </w:rPr>
              <w:t>39.985,00</w:t>
            </w:r>
          </w:p>
        </w:tc>
      </w:tr>
    </w:tbl>
    <w:p w:rsidR="00D87C56" w:rsidRDefault="00D87C56" w:rsidP="00D87C56"/>
    <w:p w:rsidR="00D87C56" w:rsidRDefault="00D87C56" w:rsidP="00D87C56"/>
    <w:p w:rsidR="00D87C56" w:rsidRPr="003519F5" w:rsidRDefault="00D87C56" w:rsidP="00D87C56"/>
    <w:p w:rsidR="00D87C56" w:rsidRPr="00A8398E" w:rsidRDefault="00D87C56" w:rsidP="00D87C56">
      <w:pPr>
        <w:pStyle w:val="Naslov5"/>
        <w:rPr>
          <w:b/>
        </w:rPr>
      </w:pPr>
      <w:r w:rsidRPr="00DE5FB2">
        <w:rPr>
          <w:b/>
        </w:rPr>
        <w:t>II</w:t>
      </w:r>
    </w:p>
    <w:p w:rsidR="00D87C56" w:rsidRPr="009E1A58" w:rsidRDefault="00D87C56" w:rsidP="00D87C56">
      <w:pPr>
        <w:ind w:firstLine="720"/>
        <w:jc w:val="both"/>
      </w:pPr>
      <w:r>
        <w:t xml:space="preserve">Program razvoj civilnog društva kroz udruge građana </w:t>
      </w:r>
      <w:r w:rsidR="008C62B2">
        <w:t>je</w:t>
      </w:r>
      <w:r>
        <w:t xml:space="preserve"> sastavni dio Prorač</w:t>
      </w:r>
      <w:r w:rsidR="0007575A">
        <w:t>una Općine Velika</w:t>
      </w:r>
      <w:r w:rsidR="001A2E28">
        <w:t xml:space="preserve"> Ludina za 2024</w:t>
      </w:r>
      <w:r>
        <w:t>. godinu.</w:t>
      </w:r>
    </w:p>
    <w:p w:rsidR="00D87C56" w:rsidRPr="00DE5FB2" w:rsidRDefault="00D87C56" w:rsidP="00D87C56">
      <w:pPr>
        <w:jc w:val="center"/>
        <w:rPr>
          <w:b/>
          <w:szCs w:val="20"/>
        </w:rPr>
      </w:pPr>
      <w:r w:rsidRPr="00DE5FB2">
        <w:rPr>
          <w:b/>
        </w:rPr>
        <w:t>III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</w:pPr>
      <w:r>
        <w:tab/>
      </w:r>
      <w:r w:rsidRPr="00AE2603">
        <w:rPr>
          <w:bCs/>
        </w:rPr>
        <w:t xml:space="preserve">Ovaj </w:t>
      </w:r>
      <w:r>
        <w:rPr>
          <w:bCs/>
        </w:rPr>
        <w:t>program</w:t>
      </w:r>
      <w:r w:rsidR="00D26503">
        <w:rPr>
          <w:bCs/>
        </w:rPr>
        <w:t xml:space="preserve"> objavit</w:t>
      </w:r>
      <w:r>
        <w:rPr>
          <w:bCs/>
        </w:rPr>
        <w:t xml:space="preserve"> će se</w:t>
      </w:r>
      <w:r w:rsidRPr="00AE2603">
        <w:rPr>
          <w:bCs/>
        </w:rPr>
        <w:t xml:space="preserve"> u „Službenim novinama Općine Velika Ludi</w:t>
      </w:r>
      <w:r w:rsidR="001A2E28">
        <w:rPr>
          <w:bCs/>
        </w:rPr>
        <w:t>na“, a stupa na snagu 01.01.2024</w:t>
      </w:r>
      <w:r w:rsidRPr="00AE2603">
        <w:rPr>
          <w:bCs/>
        </w:rPr>
        <w:t>. godine.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center"/>
        <w:rPr>
          <w:szCs w:val="20"/>
        </w:rPr>
      </w:pPr>
      <w:r>
        <w:t>OPĆINSKO VIJEĆE OPĆINE VELIKA LUDINA</w:t>
      </w: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  <w:r>
        <w:tab/>
      </w:r>
      <w:r>
        <w:tab/>
      </w:r>
      <w:r>
        <w:tab/>
        <w:t xml:space="preserve">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Predsjednik:</w:t>
      </w: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  <w:rPr>
          <w:szCs w:val="20"/>
        </w:rPr>
      </w:pPr>
    </w:p>
    <w:p w:rsidR="00D87C56" w:rsidRDefault="00D87C56" w:rsidP="00D87C56">
      <w:pPr>
        <w:jc w:val="both"/>
      </w:pPr>
      <w:r>
        <w:tab/>
      </w:r>
      <w:r>
        <w:tab/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Vjekoslav Kamenščak    </w:t>
      </w:r>
    </w:p>
    <w:p w:rsidR="00D87C56" w:rsidRDefault="00D87C56" w:rsidP="00D87C56">
      <w:pPr>
        <w:jc w:val="both"/>
      </w:pPr>
      <w:r>
        <w:t xml:space="preserve">     </w:t>
      </w:r>
    </w:p>
    <w:p w:rsidR="001B4EF6" w:rsidRDefault="001B4EF6"/>
    <w:sectPr w:rsidR="001B4EF6" w:rsidSect="003E68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E1"/>
    <w:rsid w:val="0007575A"/>
    <w:rsid w:val="00100926"/>
    <w:rsid w:val="001A2E28"/>
    <w:rsid w:val="001B4EF6"/>
    <w:rsid w:val="003E687B"/>
    <w:rsid w:val="004127DB"/>
    <w:rsid w:val="005A0D56"/>
    <w:rsid w:val="007418E1"/>
    <w:rsid w:val="007A707B"/>
    <w:rsid w:val="007B3FB8"/>
    <w:rsid w:val="008C2FD9"/>
    <w:rsid w:val="008C62B2"/>
    <w:rsid w:val="00BF02A1"/>
    <w:rsid w:val="00D26503"/>
    <w:rsid w:val="00D70895"/>
    <w:rsid w:val="00D87C56"/>
    <w:rsid w:val="00E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3CAB-2AB9-4266-ADC0-DA20E3F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D87C56"/>
    <w:pPr>
      <w:keepNext/>
      <w:jc w:val="center"/>
      <w:outlineLvl w:val="4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D87C5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2F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2F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16</cp:revision>
  <cp:lastPrinted>2021-10-27T10:43:00Z</cp:lastPrinted>
  <dcterms:created xsi:type="dcterms:W3CDTF">2021-10-25T08:25:00Z</dcterms:created>
  <dcterms:modified xsi:type="dcterms:W3CDTF">2023-11-13T13:17:00Z</dcterms:modified>
</cp:coreProperties>
</file>